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0B" w:rsidRPr="00842F0B" w:rsidRDefault="00842F0B" w:rsidP="00842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842F0B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Placement </w:t>
      </w:r>
      <w:proofErr w:type="gramStart"/>
      <w:r w:rsidRPr="00842F0B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Details :</w:t>
      </w:r>
      <w:proofErr w:type="gramEnd"/>
    </w:p>
    <w:p w:rsidR="00842F0B" w:rsidRPr="00842F0B" w:rsidRDefault="00842F0B" w:rsidP="00842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842F0B" w:rsidRPr="00842F0B" w:rsidRDefault="00842F0B" w:rsidP="00842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842F0B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2008-2012 Batch</w:t>
      </w:r>
    </w:p>
    <w:p w:rsidR="00842F0B" w:rsidRPr="00842F0B" w:rsidRDefault="00842F0B" w:rsidP="0084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8042" w:type="dxa"/>
        <w:tblCellSpacing w:w="7" w:type="dxa"/>
        <w:shd w:val="clear" w:color="auto" w:fill="FF6600"/>
        <w:tblCellMar>
          <w:left w:w="0" w:type="dxa"/>
          <w:right w:w="0" w:type="dxa"/>
        </w:tblCellMar>
        <w:tblLook w:val="04A0"/>
      </w:tblPr>
      <w:tblGrid>
        <w:gridCol w:w="640"/>
        <w:gridCol w:w="3227"/>
        <w:gridCol w:w="4175"/>
      </w:tblGrid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FF6600"/>
                <w:sz w:val="28"/>
                <w:szCs w:val="28"/>
                <w:lang w:eastAsia="en-IN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noProof/>
                <w:color w:val="FF6600"/>
                <w:sz w:val="28"/>
                <w:szCs w:val="28"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05pt;margin-top:.95pt;width:0;height:538.4pt;z-index:251658240;mso-position-horizontal-relative:text;mso-position-vertical-relative:text" o:connectortype="straight"/>
              </w:pict>
            </w:r>
            <w:r w:rsidRPr="00842F0B">
              <w:rPr>
                <w:rFonts w:ascii="Lucida Sans Unicode" w:eastAsia="Times New Roman" w:hAnsi="Lucida Sans Unicode" w:cs="Lucida Sans Unicode"/>
                <w:color w:val="FF66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noProof/>
                <w:color w:val="FF6600"/>
                <w:sz w:val="28"/>
                <w:szCs w:val="28"/>
                <w:lang w:eastAsia="en-IN"/>
              </w:rPr>
              <w:pict>
                <v:shape id="_x0000_s1027" type="#_x0000_t32" style="position:absolute;left:0;text-align:left;margin-left:1.5pt;margin-top:1.6pt;width:0;height:538.4pt;z-index:251659264;mso-position-horizontal-relative:text;mso-position-vertical-relative:text" o:connectortype="straight"/>
              </w:pict>
            </w:r>
            <w:r w:rsidRPr="00842F0B">
              <w:rPr>
                <w:rFonts w:ascii="Lucida Sans Unicode" w:eastAsia="Times New Roman" w:hAnsi="Lucida Sans Unicode" w:cs="Lucida Sans Unicode"/>
                <w:color w:val="FF6600"/>
                <w:sz w:val="28"/>
                <w:szCs w:val="28"/>
                <w:lang w:eastAsia="en-IN"/>
              </w:rPr>
              <w:t>Company Placed</w:t>
            </w: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Ahemed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Ibrahim Shah Ali M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  Infosys</w:t>
            </w: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Alex 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Dinesh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Gowri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Sankar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Manimaran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Naveen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Kumar A 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Prakash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Preethisri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V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Raghavendra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Santhosh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Singh 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Senjoorian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 Shankar 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Balaji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S 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Shavitha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K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Sruthi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Vigneshwar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Yadavaprakash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Balamurugan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K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Balasubramaniam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K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Devendran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M G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Gopinath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Premalatha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V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Selvapratheepa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Soundarya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Lakshmi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P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Dhivya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A</w:t>
            </w:r>
          </w:p>
        </w:tc>
        <w:tc>
          <w:tcPr>
            <w:tcW w:w="4154" w:type="dxa"/>
            <w:vMerge w:val="restart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 HCL</w:t>
            </w: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Guhan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B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Sathyapriya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K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lastRenderedPageBreak/>
              <w:t> 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Divya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K</w:t>
            </w:r>
          </w:p>
        </w:tc>
        <w:tc>
          <w:tcPr>
            <w:tcW w:w="4154" w:type="dxa"/>
            <w:vMerge w:val="restart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 KEANE</w:t>
            </w: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Praveen Kumar 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Ragu 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Siva Rama Krishnan K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Sridevi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Uma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Shankar 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Vignesh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V 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2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Gowthaman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V 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Vimal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Kumar P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</w:p>
        </w:tc>
      </w:tr>
      <w:tr w:rsidR="00842F0B" w:rsidRPr="00842F0B" w:rsidTr="00842F0B">
        <w:trPr>
          <w:trHeight w:val="30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</w:t>
            </w:r>
            <w:proofErr w:type="spellStart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Suganya</w:t>
            </w:r>
            <w:proofErr w:type="spellEnd"/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 xml:space="preserve">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F0B" w:rsidRPr="00842F0B" w:rsidRDefault="00842F0B" w:rsidP="00842F0B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</w:pPr>
            <w:r w:rsidRPr="00842F0B">
              <w:rPr>
                <w:rFonts w:ascii="Lucida Sans Unicode" w:eastAsia="Times New Roman" w:hAnsi="Lucida Sans Unicode" w:cs="Lucida Sans Unicode"/>
                <w:color w:val="2D2D2D"/>
                <w:sz w:val="28"/>
                <w:szCs w:val="28"/>
                <w:lang w:eastAsia="en-IN"/>
              </w:rPr>
              <w:t>   TCS</w:t>
            </w:r>
          </w:p>
        </w:tc>
      </w:tr>
    </w:tbl>
    <w:p w:rsidR="00561396" w:rsidRDefault="00561396"/>
    <w:sectPr w:rsidR="00561396" w:rsidSect="00561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F0B"/>
    <w:rsid w:val="00561396"/>
    <w:rsid w:val="0084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734</Characters>
  <Application>Microsoft Office Word</Application>
  <DocSecurity>0</DocSecurity>
  <Lines>6</Lines>
  <Paragraphs>1</Paragraphs>
  <ScaleCrop>false</ScaleCrop>
  <Company>COLLEGE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2015-01-03T09:40:00Z</dcterms:created>
  <dcterms:modified xsi:type="dcterms:W3CDTF">2015-01-03T09:44:00Z</dcterms:modified>
</cp:coreProperties>
</file>